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B8" w:rsidRPr="00A524A5" w:rsidRDefault="00A10339">
      <w:pPr>
        <w:rPr>
          <w:b/>
          <w:sz w:val="24"/>
          <w:szCs w:val="24"/>
        </w:rPr>
      </w:pPr>
      <w:r w:rsidRPr="00A524A5">
        <w:rPr>
          <w:b/>
          <w:sz w:val="24"/>
          <w:szCs w:val="24"/>
        </w:rPr>
        <w:t>Profit Margin</w:t>
      </w:r>
      <w:r w:rsidRPr="00A524A5">
        <w:rPr>
          <w:b/>
          <w:sz w:val="24"/>
          <w:szCs w:val="24"/>
        </w:rPr>
        <w:tab/>
      </w:r>
      <w:r w:rsidRPr="00A524A5">
        <w:rPr>
          <w:b/>
          <w:sz w:val="24"/>
          <w:szCs w:val="24"/>
        </w:rPr>
        <w:tab/>
      </w:r>
      <w:r w:rsidR="00A524A5">
        <w:rPr>
          <w:b/>
          <w:sz w:val="24"/>
          <w:szCs w:val="24"/>
        </w:rPr>
        <w:tab/>
      </w:r>
      <w:r w:rsidRPr="00A524A5">
        <w:rPr>
          <w:b/>
          <w:sz w:val="24"/>
          <w:szCs w:val="24"/>
        </w:rPr>
        <w:t>Net Income / Sales</w:t>
      </w:r>
    </w:p>
    <w:p w:rsidR="00A10339" w:rsidRPr="00A524A5" w:rsidRDefault="00A10339">
      <w:pPr>
        <w:rPr>
          <w:b/>
          <w:sz w:val="24"/>
          <w:szCs w:val="24"/>
        </w:rPr>
      </w:pPr>
    </w:p>
    <w:p w:rsidR="00A10339" w:rsidRPr="00A524A5" w:rsidRDefault="00A10339">
      <w:pPr>
        <w:rPr>
          <w:b/>
          <w:sz w:val="24"/>
          <w:szCs w:val="24"/>
        </w:rPr>
      </w:pPr>
      <w:r w:rsidRPr="00A524A5">
        <w:rPr>
          <w:b/>
          <w:sz w:val="24"/>
          <w:szCs w:val="24"/>
        </w:rPr>
        <w:t>Return on Investment</w:t>
      </w:r>
      <w:r w:rsidRPr="00A524A5">
        <w:rPr>
          <w:b/>
          <w:sz w:val="24"/>
          <w:szCs w:val="24"/>
        </w:rPr>
        <w:tab/>
        <w:t>Net Income / Owner’s Equity</w:t>
      </w:r>
      <w:r w:rsidRPr="00A524A5">
        <w:rPr>
          <w:b/>
          <w:sz w:val="24"/>
          <w:szCs w:val="24"/>
        </w:rPr>
        <w:tab/>
      </w:r>
    </w:p>
    <w:p w:rsidR="00A10339" w:rsidRPr="00A524A5" w:rsidRDefault="00A10339">
      <w:pPr>
        <w:rPr>
          <w:b/>
          <w:sz w:val="24"/>
          <w:szCs w:val="24"/>
        </w:rPr>
      </w:pPr>
    </w:p>
    <w:p w:rsidR="00A10339" w:rsidRPr="00A524A5" w:rsidRDefault="00A10339">
      <w:pPr>
        <w:rPr>
          <w:b/>
          <w:sz w:val="24"/>
          <w:szCs w:val="24"/>
        </w:rPr>
      </w:pPr>
      <w:r w:rsidRPr="00A524A5">
        <w:rPr>
          <w:b/>
          <w:sz w:val="24"/>
          <w:szCs w:val="24"/>
        </w:rPr>
        <w:t>Working Capital</w:t>
      </w:r>
      <w:r w:rsidRPr="00A524A5">
        <w:rPr>
          <w:b/>
          <w:sz w:val="24"/>
          <w:szCs w:val="24"/>
        </w:rPr>
        <w:tab/>
      </w:r>
      <w:r w:rsidRPr="00A524A5">
        <w:rPr>
          <w:b/>
          <w:sz w:val="24"/>
          <w:szCs w:val="24"/>
        </w:rPr>
        <w:tab/>
        <w:t>Current Assets – Current Liabilities</w:t>
      </w:r>
    </w:p>
    <w:p w:rsidR="00A10339" w:rsidRPr="00A524A5" w:rsidRDefault="00A10339">
      <w:pPr>
        <w:rPr>
          <w:b/>
          <w:sz w:val="24"/>
          <w:szCs w:val="24"/>
        </w:rPr>
      </w:pPr>
    </w:p>
    <w:p w:rsidR="00A10339" w:rsidRPr="00A524A5" w:rsidRDefault="00A10339">
      <w:pPr>
        <w:rPr>
          <w:b/>
          <w:sz w:val="24"/>
          <w:szCs w:val="24"/>
        </w:rPr>
      </w:pPr>
      <w:r w:rsidRPr="00A524A5">
        <w:rPr>
          <w:b/>
          <w:sz w:val="24"/>
          <w:szCs w:val="24"/>
        </w:rPr>
        <w:t>Current Ratio</w:t>
      </w:r>
      <w:r w:rsidRPr="00A524A5">
        <w:rPr>
          <w:b/>
          <w:sz w:val="24"/>
          <w:szCs w:val="24"/>
        </w:rPr>
        <w:tab/>
      </w:r>
      <w:r w:rsidRPr="00A524A5">
        <w:rPr>
          <w:b/>
          <w:sz w:val="24"/>
          <w:szCs w:val="24"/>
        </w:rPr>
        <w:tab/>
      </w:r>
      <w:r w:rsidR="00A524A5">
        <w:rPr>
          <w:b/>
          <w:sz w:val="24"/>
          <w:szCs w:val="24"/>
        </w:rPr>
        <w:tab/>
      </w:r>
      <w:r w:rsidRPr="00A524A5">
        <w:rPr>
          <w:b/>
          <w:sz w:val="24"/>
          <w:szCs w:val="24"/>
        </w:rPr>
        <w:t>Current Assets / Current Liabilities</w:t>
      </w:r>
    </w:p>
    <w:p w:rsidR="00A10339" w:rsidRPr="00A524A5" w:rsidRDefault="00A10339">
      <w:pPr>
        <w:rPr>
          <w:b/>
          <w:sz w:val="24"/>
          <w:szCs w:val="24"/>
        </w:rPr>
      </w:pPr>
    </w:p>
    <w:p w:rsidR="00A10339" w:rsidRPr="00A524A5" w:rsidRDefault="00A10339">
      <w:pPr>
        <w:rPr>
          <w:b/>
          <w:sz w:val="24"/>
          <w:szCs w:val="24"/>
        </w:rPr>
      </w:pPr>
      <w:r w:rsidRPr="00A524A5">
        <w:rPr>
          <w:b/>
          <w:sz w:val="24"/>
          <w:szCs w:val="24"/>
        </w:rPr>
        <w:t>Quick Ratio</w:t>
      </w:r>
      <w:r w:rsidRPr="00A524A5">
        <w:rPr>
          <w:b/>
          <w:sz w:val="24"/>
          <w:szCs w:val="24"/>
        </w:rPr>
        <w:tab/>
      </w:r>
      <w:r w:rsidRPr="00A524A5">
        <w:rPr>
          <w:b/>
          <w:sz w:val="24"/>
          <w:szCs w:val="24"/>
        </w:rPr>
        <w:tab/>
      </w:r>
      <w:r w:rsidR="00A524A5">
        <w:rPr>
          <w:b/>
          <w:sz w:val="24"/>
          <w:szCs w:val="24"/>
        </w:rPr>
        <w:tab/>
      </w:r>
      <w:r w:rsidR="00A524A5" w:rsidRPr="00A524A5">
        <w:rPr>
          <w:b/>
          <w:sz w:val="24"/>
          <w:szCs w:val="24"/>
        </w:rPr>
        <w:t>Cash + Acc.</w:t>
      </w:r>
      <w:r w:rsidRPr="00A524A5">
        <w:rPr>
          <w:b/>
          <w:sz w:val="24"/>
          <w:szCs w:val="24"/>
        </w:rPr>
        <w:t xml:space="preserve"> Receivable</w:t>
      </w:r>
      <w:r w:rsidR="00A524A5">
        <w:rPr>
          <w:b/>
          <w:sz w:val="24"/>
          <w:szCs w:val="24"/>
        </w:rPr>
        <w:t xml:space="preserve"> + Marketable Sec.</w:t>
      </w:r>
      <w:r w:rsidRPr="00A524A5">
        <w:rPr>
          <w:b/>
          <w:sz w:val="24"/>
          <w:szCs w:val="24"/>
        </w:rPr>
        <w:t xml:space="preserve"> / Current Liabilities</w:t>
      </w:r>
    </w:p>
    <w:p w:rsidR="00A10339" w:rsidRPr="00A524A5" w:rsidRDefault="00A10339">
      <w:pPr>
        <w:rPr>
          <w:b/>
          <w:sz w:val="24"/>
          <w:szCs w:val="24"/>
        </w:rPr>
      </w:pPr>
    </w:p>
    <w:p w:rsidR="00A10339" w:rsidRPr="00A524A5" w:rsidRDefault="00A10339">
      <w:pPr>
        <w:rPr>
          <w:b/>
          <w:sz w:val="24"/>
          <w:szCs w:val="24"/>
        </w:rPr>
      </w:pPr>
      <w:r w:rsidRPr="00A524A5">
        <w:rPr>
          <w:b/>
          <w:sz w:val="24"/>
          <w:szCs w:val="24"/>
        </w:rPr>
        <w:t>Inventory Turnover</w:t>
      </w:r>
      <w:r w:rsidRPr="00A524A5">
        <w:rPr>
          <w:b/>
          <w:sz w:val="24"/>
          <w:szCs w:val="24"/>
        </w:rPr>
        <w:tab/>
      </w:r>
      <w:r w:rsidR="00A524A5">
        <w:rPr>
          <w:b/>
          <w:sz w:val="24"/>
          <w:szCs w:val="24"/>
        </w:rPr>
        <w:tab/>
      </w:r>
      <w:r w:rsidRPr="00A524A5">
        <w:rPr>
          <w:b/>
          <w:sz w:val="24"/>
          <w:szCs w:val="24"/>
        </w:rPr>
        <w:t>Cost of Goods Sold / Average Inventory</w:t>
      </w:r>
    </w:p>
    <w:p w:rsidR="00A10339" w:rsidRPr="00A524A5" w:rsidRDefault="00A10339">
      <w:pPr>
        <w:rPr>
          <w:b/>
          <w:sz w:val="24"/>
          <w:szCs w:val="24"/>
        </w:rPr>
      </w:pPr>
    </w:p>
    <w:p w:rsidR="00A10339" w:rsidRPr="00A524A5" w:rsidRDefault="00A10339">
      <w:pPr>
        <w:rPr>
          <w:b/>
          <w:sz w:val="24"/>
          <w:szCs w:val="24"/>
        </w:rPr>
      </w:pPr>
      <w:r w:rsidRPr="00A524A5">
        <w:rPr>
          <w:b/>
          <w:sz w:val="24"/>
          <w:szCs w:val="24"/>
        </w:rPr>
        <w:t>Receivable Turnover</w:t>
      </w:r>
      <w:r w:rsidRPr="00A524A5">
        <w:rPr>
          <w:b/>
          <w:sz w:val="24"/>
          <w:szCs w:val="24"/>
        </w:rPr>
        <w:tab/>
      </w:r>
      <w:r w:rsidR="00A524A5">
        <w:rPr>
          <w:b/>
          <w:sz w:val="24"/>
          <w:szCs w:val="24"/>
        </w:rPr>
        <w:tab/>
      </w:r>
      <w:r w:rsidRPr="00A524A5">
        <w:rPr>
          <w:b/>
          <w:sz w:val="24"/>
          <w:szCs w:val="24"/>
        </w:rPr>
        <w:t>Sales / Average Receivable</w:t>
      </w:r>
    </w:p>
    <w:p w:rsidR="00A10339" w:rsidRPr="00A524A5" w:rsidRDefault="00A10339">
      <w:pPr>
        <w:rPr>
          <w:b/>
          <w:sz w:val="24"/>
          <w:szCs w:val="24"/>
        </w:rPr>
      </w:pPr>
    </w:p>
    <w:p w:rsidR="00A10339" w:rsidRPr="00A524A5" w:rsidRDefault="00A10339">
      <w:pPr>
        <w:rPr>
          <w:b/>
          <w:sz w:val="24"/>
          <w:szCs w:val="24"/>
        </w:rPr>
      </w:pPr>
      <w:r w:rsidRPr="00A524A5">
        <w:rPr>
          <w:b/>
          <w:sz w:val="24"/>
          <w:szCs w:val="24"/>
        </w:rPr>
        <w:t>EPS</w:t>
      </w:r>
      <w:r w:rsidRPr="00A524A5">
        <w:rPr>
          <w:b/>
          <w:sz w:val="24"/>
          <w:szCs w:val="24"/>
        </w:rPr>
        <w:tab/>
      </w:r>
      <w:r w:rsidRPr="00A524A5">
        <w:rPr>
          <w:b/>
          <w:sz w:val="24"/>
          <w:szCs w:val="24"/>
        </w:rPr>
        <w:tab/>
      </w:r>
      <w:r w:rsidRPr="00A524A5">
        <w:rPr>
          <w:b/>
          <w:sz w:val="24"/>
          <w:szCs w:val="24"/>
        </w:rPr>
        <w:tab/>
      </w:r>
      <w:r w:rsidR="00A524A5">
        <w:rPr>
          <w:b/>
          <w:sz w:val="24"/>
          <w:szCs w:val="24"/>
        </w:rPr>
        <w:tab/>
      </w:r>
      <w:r w:rsidRPr="00A524A5">
        <w:rPr>
          <w:b/>
          <w:sz w:val="24"/>
          <w:szCs w:val="24"/>
        </w:rPr>
        <w:t>Net Income / Average Number of Shares Outstanding</w:t>
      </w:r>
    </w:p>
    <w:p w:rsidR="00A10339" w:rsidRPr="00A524A5" w:rsidRDefault="00A10339">
      <w:pPr>
        <w:rPr>
          <w:b/>
          <w:sz w:val="24"/>
          <w:szCs w:val="24"/>
        </w:rPr>
      </w:pPr>
    </w:p>
    <w:p w:rsidR="00A10339" w:rsidRPr="00A524A5" w:rsidRDefault="00A10339">
      <w:pPr>
        <w:rPr>
          <w:b/>
          <w:sz w:val="24"/>
          <w:szCs w:val="24"/>
        </w:rPr>
      </w:pPr>
      <w:r w:rsidRPr="00A524A5">
        <w:rPr>
          <w:b/>
          <w:sz w:val="24"/>
          <w:szCs w:val="24"/>
        </w:rPr>
        <w:t>Price Earnings Ratio</w:t>
      </w:r>
      <w:r w:rsidRPr="00A524A5">
        <w:rPr>
          <w:b/>
          <w:sz w:val="24"/>
          <w:szCs w:val="24"/>
        </w:rPr>
        <w:tab/>
      </w:r>
      <w:r w:rsidR="00A524A5">
        <w:rPr>
          <w:b/>
          <w:sz w:val="24"/>
          <w:szCs w:val="24"/>
        </w:rPr>
        <w:tab/>
      </w:r>
      <w:r w:rsidRPr="00A524A5">
        <w:rPr>
          <w:b/>
          <w:sz w:val="24"/>
          <w:szCs w:val="24"/>
        </w:rPr>
        <w:t>Market Value / EPS</w:t>
      </w:r>
    </w:p>
    <w:p w:rsidR="00A10339" w:rsidRPr="00A524A5" w:rsidRDefault="00A10339">
      <w:pPr>
        <w:rPr>
          <w:b/>
          <w:sz w:val="24"/>
          <w:szCs w:val="24"/>
        </w:rPr>
      </w:pPr>
    </w:p>
    <w:p w:rsidR="00A10339" w:rsidRPr="00A524A5" w:rsidRDefault="00A10339">
      <w:pPr>
        <w:rPr>
          <w:b/>
          <w:sz w:val="24"/>
          <w:szCs w:val="24"/>
        </w:rPr>
      </w:pPr>
      <w:r w:rsidRPr="00A524A5">
        <w:rPr>
          <w:b/>
          <w:sz w:val="24"/>
          <w:szCs w:val="24"/>
        </w:rPr>
        <w:t>Dividend Yield</w:t>
      </w:r>
      <w:r w:rsidRPr="00A524A5">
        <w:rPr>
          <w:b/>
          <w:sz w:val="24"/>
          <w:szCs w:val="24"/>
        </w:rPr>
        <w:tab/>
      </w:r>
      <w:r w:rsidRPr="00A524A5">
        <w:rPr>
          <w:b/>
          <w:sz w:val="24"/>
          <w:szCs w:val="24"/>
        </w:rPr>
        <w:tab/>
      </w:r>
      <w:r w:rsidR="00A524A5">
        <w:rPr>
          <w:b/>
          <w:sz w:val="24"/>
          <w:szCs w:val="24"/>
        </w:rPr>
        <w:tab/>
      </w:r>
      <w:r w:rsidRPr="00A524A5">
        <w:rPr>
          <w:b/>
          <w:sz w:val="24"/>
          <w:szCs w:val="24"/>
        </w:rPr>
        <w:t>Dividends Declared / Market Value</w:t>
      </w:r>
    </w:p>
    <w:p w:rsidR="00A10339" w:rsidRPr="00A524A5" w:rsidRDefault="00A10339">
      <w:pPr>
        <w:rPr>
          <w:b/>
          <w:sz w:val="24"/>
          <w:szCs w:val="24"/>
        </w:rPr>
      </w:pPr>
    </w:p>
    <w:p w:rsidR="00A10339" w:rsidRPr="00A524A5" w:rsidRDefault="00EF7C71">
      <w:pPr>
        <w:rPr>
          <w:b/>
          <w:sz w:val="24"/>
          <w:szCs w:val="24"/>
        </w:rPr>
      </w:pPr>
      <w:r>
        <w:rPr>
          <w:b/>
          <w:sz w:val="24"/>
          <w:szCs w:val="24"/>
        </w:rPr>
        <w:t>Book Value per share</w:t>
      </w: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Total Stockholders’ Equity / No. of shares outstanding</w:t>
      </w:r>
    </w:p>
    <w:sectPr w:rsidR="00A10339" w:rsidRPr="00A52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39"/>
    <w:rsid w:val="00014D85"/>
    <w:rsid w:val="0003278C"/>
    <w:rsid w:val="00034D31"/>
    <w:rsid w:val="000377A8"/>
    <w:rsid w:val="00041622"/>
    <w:rsid w:val="00072E79"/>
    <w:rsid w:val="000817B1"/>
    <w:rsid w:val="00090913"/>
    <w:rsid w:val="000D0BFC"/>
    <w:rsid w:val="000D50D6"/>
    <w:rsid w:val="000F7421"/>
    <w:rsid w:val="00120214"/>
    <w:rsid w:val="00130B1B"/>
    <w:rsid w:val="00134731"/>
    <w:rsid w:val="00141115"/>
    <w:rsid w:val="00143CDE"/>
    <w:rsid w:val="00147CB8"/>
    <w:rsid w:val="00172634"/>
    <w:rsid w:val="00175E90"/>
    <w:rsid w:val="00195A3F"/>
    <w:rsid w:val="00195ED9"/>
    <w:rsid w:val="001B4550"/>
    <w:rsid w:val="001C7CAC"/>
    <w:rsid w:val="001D2779"/>
    <w:rsid w:val="00210126"/>
    <w:rsid w:val="00212587"/>
    <w:rsid w:val="002313FD"/>
    <w:rsid w:val="0025508F"/>
    <w:rsid w:val="00264A5B"/>
    <w:rsid w:val="002671CE"/>
    <w:rsid w:val="00285B01"/>
    <w:rsid w:val="002B618E"/>
    <w:rsid w:val="002C2691"/>
    <w:rsid w:val="002D5F73"/>
    <w:rsid w:val="003116A6"/>
    <w:rsid w:val="003270A2"/>
    <w:rsid w:val="003321E6"/>
    <w:rsid w:val="003338FD"/>
    <w:rsid w:val="0035181D"/>
    <w:rsid w:val="00360821"/>
    <w:rsid w:val="003B1BA9"/>
    <w:rsid w:val="003E2B99"/>
    <w:rsid w:val="003F6092"/>
    <w:rsid w:val="00435C1D"/>
    <w:rsid w:val="0044393F"/>
    <w:rsid w:val="004567CE"/>
    <w:rsid w:val="00463F1B"/>
    <w:rsid w:val="00466ABC"/>
    <w:rsid w:val="00472ED6"/>
    <w:rsid w:val="00483338"/>
    <w:rsid w:val="004B3AB8"/>
    <w:rsid w:val="004C692E"/>
    <w:rsid w:val="005029E5"/>
    <w:rsid w:val="00513B80"/>
    <w:rsid w:val="005E573C"/>
    <w:rsid w:val="00632C22"/>
    <w:rsid w:val="0063350E"/>
    <w:rsid w:val="00637A43"/>
    <w:rsid w:val="00646D0C"/>
    <w:rsid w:val="00657666"/>
    <w:rsid w:val="0068092B"/>
    <w:rsid w:val="00690831"/>
    <w:rsid w:val="006B1104"/>
    <w:rsid w:val="006D4A94"/>
    <w:rsid w:val="006F3FB8"/>
    <w:rsid w:val="006F4D9E"/>
    <w:rsid w:val="00706D97"/>
    <w:rsid w:val="0071640D"/>
    <w:rsid w:val="007230F1"/>
    <w:rsid w:val="007270CB"/>
    <w:rsid w:val="00772C4E"/>
    <w:rsid w:val="00782B8B"/>
    <w:rsid w:val="00790AB7"/>
    <w:rsid w:val="007931AF"/>
    <w:rsid w:val="00797BD4"/>
    <w:rsid w:val="007B0002"/>
    <w:rsid w:val="007B0BB1"/>
    <w:rsid w:val="007B7FE7"/>
    <w:rsid w:val="007C05E7"/>
    <w:rsid w:val="007C1782"/>
    <w:rsid w:val="007C2638"/>
    <w:rsid w:val="007E73E6"/>
    <w:rsid w:val="00814AE4"/>
    <w:rsid w:val="00817F27"/>
    <w:rsid w:val="00824423"/>
    <w:rsid w:val="00833112"/>
    <w:rsid w:val="00866A53"/>
    <w:rsid w:val="0088113D"/>
    <w:rsid w:val="00895178"/>
    <w:rsid w:val="008D5EE9"/>
    <w:rsid w:val="008D6E64"/>
    <w:rsid w:val="008F66BB"/>
    <w:rsid w:val="00926268"/>
    <w:rsid w:val="00937459"/>
    <w:rsid w:val="00953413"/>
    <w:rsid w:val="00981B38"/>
    <w:rsid w:val="009919E9"/>
    <w:rsid w:val="009B0933"/>
    <w:rsid w:val="009B3502"/>
    <w:rsid w:val="009B6B50"/>
    <w:rsid w:val="009F4397"/>
    <w:rsid w:val="00A10339"/>
    <w:rsid w:val="00A417F7"/>
    <w:rsid w:val="00A524A5"/>
    <w:rsid w:val="00A526DD"/>
    <w:rsid w:val="00A609FA"/>
    <w:rsid w:val="00A63CD5"/>
    <w:rsid w:val="00A7436A"/>
    <w:rsid w:val="00A93092"/>
    <w:rsid w:val="00A95848"/>
    <w:rsid w:val="00AF7120"/>
    <w:rsid w:val="00AF7E4A"/>
    <w:rsid w:val="00B14496"/>
    <w:rsid w:val="00B26F1C"/>
    <w:rsid w:val="00B35D46"/>
    <w:rsid w:val="00B44E81"/>
    <w:rsid w:val="00B86E43"/>
    <w:rsid w:val="00BC7B07"/>
    <w:rsid w:val="00BF7860"/>
    <w:rsid w:val="00C02C9F"/>
    <w:rsid w:val="00C548B7"/>
    <w:rsid w:val="00C5640C"/>
    <w:rsid w:val="00C74282"/>
    <w:rsid w:val="00C772E5"/>
    <w:rsid w:val="00C80E38"/>
    <w:rsid w:val="00CC4861"/>
    <w:rsid w:val="00CC5DD3"/>
    <w:rsid w:val="00CD270D"/>
    <w:rsid w:val="00CD62E9"/>
    <w:rsid w:val="00D07C67"/>
    <w:rsid w:val="00D10101"/>
    <w:rsid w:val="00D61474"/>
    <w:rsid w:val="00D61687"/>
    <w:rsid w:val="00D7243F"/>
    <w:rsid w:val="00D831C6"/>
    <w:rsid w:val="00D86F5A"/>
    <w:rsid w:val="00D87A83"/>
    <w:rsid w:val="00DC5FDE"/>
    <w:rsid w:val="00DD4FBB"/>
    <w:rsid w:val="00DD5117"/>
    <w:rsid w:val="00DF3D2A"/>
    <w:rsid w:val="00DF6B83"/>
    <w:rsid w:val="00E01A0E"/>
    <w:rsid w:val="00E03AB5"/>
    <w:rsid w:val="00E12132"/>
    <w:rsid w:val="00E51E32"/>
    <w:rsid w:val="00E56A5B"/>
    <w:rsid w:val="00E9053C"/>
    <w:rsid w:val="00EA0DD5"/>
    <w:rsid w:val="00ED0BB2"/>
    <w:rsid w:val="00EF6664"/>
    <w:rsid w:val="00EF7C71"/>
    <w:rsid w:val="00F02D01"/>
    <w:rsid w:val="00F70903"/>
    <w:rsid w:val="00F72332"/>
    <w:rsid w:val="00F85BB2"/>
    <w:rsid w:val="00FD291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Istitute of Physics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2</cp:revision>
  <dcterms:created xsi:type="dcterms:W3CDTF">2017-04-29T15:13:00Z</dcterms:created>
  <dcterms:modified xsi:type="dcterms:W3CDTF">2017-05-10T15:12:00Z</dcterms:modified>
</cp:coreProperties>
</file>